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4D" w:rsidRPr="00DE6A4D" w:rsidRDefault="00DE6A4D" w:rsidP="00DE6A4D">
      <w:pPr>
        <w:spacing w:after="120" w:line="405" w:lineRule="atLeast"/>
        <w:jc w:val="center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</w:rPr>
      </w:pPr>
      <w:r w:rsidRPr="00DE6A4D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</w:rPr>
        <w:t>Памятка для учащихся "Правила здорового питания"</w:t>
      </w:r>
    </w:p>
    <w:p w:rsidR="00DE6A4D" w:rsidRPr="00DE6A4D" w:rsidRDefault="00DE6A4D" w:rsidP="00DE6A4D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4D">
        <w:rPr>
          <w:rFonts w:ascii="Times New Roman" w:eastAsia="Times New Roman" w:hAnsi="Times New Roman" w:cs="Times New Roman"/>
          <w:color w:val="000000"/>
          <w:sz w:val="24"/>
          <w:szCs w:val="24"/>
        </w:rPr>
        <w:t>1.Соблюдай режим питания! Питание в определенные часы улучшает работу органов пищеварения.</w:t>
      </w:r>
    </w:p>
    <w:p w:rsidR="00DE6A4D" w:rsidRPr="00DE6A4D" w:rsidRDefault="00DE6A4D" w:rsidP="00DE6A4D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4D">
        <w:rPr>
          <w:rFonts w:ascii="Times New Roman" w:eastAsia="Times New Roman" w:hAnsi="Times New Roman" w:cs="Times New Roman"/>
          <w:color w:val="000000"/>
          <w:sz w:val="24"/>
          <w:szCs w:val="24"/>
        </w:rPr>
        <w:t>2. Питайся разнообразно! Разнообразие питательных веществ и витаминов обеспечивает сбалансированное поступление в твой организм необходимых веществ.</w:t>
      </w:r>
    </w:p>
    <w:p w:rsidR="00DE6A4D" w:rsidRPr="00DE6A4D" w:rsidRDefault="00DE6A4D" w:rsidP="00DE6A4D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4D">
        <w:rPr>
          <w:rFonts w:ascii="Times New Roman" w:eastAsia="Times New Roman" w:hAnsi="Times New Roman" w:cs="Times New Roman"/>
          <w:color w:val="000000"/>
          <w:sz w:val="24"/>
          <w:szCs w:val="24"/>
        </w:rPr>
        <w:t>3. Тщательно пережевывай пищу! Пережевывание подготавливает пищу для прохождения по желудочно-кишечному тракту. Измельчённая пища легче переваривается.</w:t>
      </w:r>
    </w:p>
    <w:p w:rsidR="00DE6A4D" w:rsidRPr="00DE6A4D" w:rsidRDefault="00DE6A4D" w:rsidP="00DE6A4D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4D">
        <w:rPr>
          <w:rFonts w:ascii="Times New Roman" w:eastAsia="Times New Roman" w:hAnsi="Times New Roman" w:cs="Times New Roman"/>
          <w:color w:val="000000"/>
          <w:sz w:val="24"/>
          <w:szCs w:val="24"/>
        </w:rPr>
        <w:t>4. Не переедай! С избытком пищи не справляется пищеварительная система; пища подвергается брожению и гниению, организм отравляется.</w:t>
      </w:r>
    </w:p>
    <w:p w:rsidR="00DE6A4D" w:rsidRPr="00DE6A4D" w:rsidRDefault="00DE6A4D" w:rsidP="003A6215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4D">
        <w:rPr>
          <w:rFonts w:ascii="Times New Roman" w:eastAsia="Times New Roman" w:hAnsi="Times New Roman" w:cs="Times New Roman"/>
          <w:color w:val="000000"/>
          <w:sz w:val="24"/>
          <w:szCs w:val="24"/>
        </w:rPr>
        <w:t>5. Не спеши во время еды! Продолжительность трапезы должна составлять не менее 20 минут при одном блюде и 30–40 – при двух. Так достигается насыщение без переедания.</w:t>
      </w:r>
    </w:p>
    <w:p w:rsidR="00DE6A4D" w:rsidRPr="00DE6A4D" w:rsidRDefault="00DE6A4D" w:rsidP="00DE6A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>
            <wp:extent cx="3333750" cy="2257425"/>
            <wp:effectExtent l="19050" t="0" r="0" b="0"/>
            <wp:docPr id="1" name="Рисунок 1" descr="https://fsd.multiurok.ru/html/2018/11/21/s_5bf568d71ba93/100490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1/21/s_5bf568d71ba93/1004906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A4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Пирамида здорового питания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К составлению полноценного рациона школьника требуется глубокий подход с учетом специфики детского организма. Освоение школьных программ требует от детей высокой умственной активности. Маленький человек, приобщающийся к знаниям, не только выполняет тяжелый труд, но одновременно и растет, развивается, и для всего этого он должен получать полноценное питание. Напряженная умственная деятельность, непривычная для первоклассников, связана со значительными затратами энергии.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школьник, по мнению диетологов, должен есть не менее четырех раз в день, причем на завтрак, обед и ужин непременно должно быть горячее блюдо. Для растущего организма обязательны молоко, творог, сыр, кисломолочные продукты — источники кальция и белка. Дефицит кальция и фосфора также помогут восполнить рыбные блюда. В качестве гарнира лучше использовать не картошку или макароны, а тушеные или вареные овощи (капусту, свеклу, лук, морковь, бобовые, чеснок и капусту). За день школьники должны выпивать не менее </w:t>
      </w:r>
      <w:proofErr w:type="gramStart"/>
      <w:r w:rsidRPr="003A6215">
        <w:rPr>
          <w:rFonts w:ascii="Times New Roman" w:eastAsia="Times New Roman" w:hAnsi="Times New Roman" w:cs="Times New Roman"/>
          <w:sz w:val="24"/>
          <w:szCs w:val="24"/>
        </w:rPr>
        <w:t>одного-полутора</w:t>
      </w:r>
      <w:proofErr w:type="gramEnd"/>
      <w:r w:rsidRPr="003A6215">
        <w:rPr>
          <w:rFonts w:ascii="Times New Roman" w:eastAsia="Times New Roman" w:hAnsi="Times New Roman" w:cs="Times New Roman"/>
          <w:sz w:val="24"/>
          <w:szCs w:val="24"/>
        </w:rPr>
        <w:t> литров жидкости, но не газированной воды, а фруктовых или овощных соков.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Родители возлагают большие надежды на правильный завтрак — ведь они лично контролируют этот процесс и могут быть абсолютно уверены, что хотя бы раз в день ребенок поел как следует. Однако не все знают, какой завтрак наиболее ценен для школьника.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 xml:space="preserve">Помимо сладкого чая, варенья и кондитерских изделий, в утренний завтрак школьников должны обязательно входить хлебобулочные изделия, каши (овсянка зарекомендовала 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себя лучше всех), макароны, свежие овощи, из фруктов предпочтительны яблоки, богатые клетчаткой и </w:t>
      </w:r>
      <w:proofErr w:type="spellStart"/>
      <w:r w:rsidRPr="003A6215">
        <w:rPr>
          <w:rFonts w:ascii="Times New Roman" w:eastAsia="Times New Roman" w:hAnsi="Times New Roman" w:cs="Times New Roman"/>
          <w:sz w:val="24"/>
          <w:szCs w:val="24"/>
        </w:rPr>
        <w:t>пектином</w:t>
      </w:r>
      <w:proofErr w:type="gramStart"/>
      <w:r w:rsidRPr="003A6215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3A6215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3A6215">
        <w:rPr>
          <w:rFonts w:ascii="Times New Roman" w:eastAsia="Times New Roman" w:hAnsi="Times New Roman" w:cs="Times New Roman"/>
          <w:sz w:val="24"/>
          <w:szCs w:val="24"/>
        </w:rPr>
        <w:t xml:space="preserve"> сложные формы углеводов, запас которых необходим ребенку. Остальные углеводы лучше распределить на промежуточные приемы в течение школьного дня: фруктовые напитки, чай, кофе, булочки, печенье, конфеты </w:t>
      </w:r>
      <w:proofErr w:type="gramStart"/>
      <w:r w:rsidRPr="003A6215">
        <w:rPr>
          <w:rFonts w:ascii="Times New Roman" w:eastAsia="Times New Roman" w:hAnsi="Times New Roman" w:cs="Times New Roman"/>
          <w:sz w:val="24"/>
          <w:szCs w:val="24"/>
        </w:rPr>
        <w:t xml:space="preserve">обеспечат постоянное поступление свежих порций глюкозы в </w:t>
      </w:r>
      <w:proofErr w:type="spellStart"/>
      <w:r w:rsidRPr="003A6215">
        <w:rPr>
          <w:rFonts w:ascii="Times New Roman" w:eastAsia="Times New Roman" w:hAnsi="Times New Roman" w:cs="Times New Roman"/>
          <w:sz w:val="24"/>
          <w:szCs w:val="24"/>
        </w:rPr>
        <w:t>кровьи</w:t>
      </w:r>
      <w:proofErr w:type="spellEnd"/>
      <w:proofErr w:type="gramEnd"/>
      <w:r w:rsidRPr="003A6215">
        <w:rPr>
          <w:rFonts w:ascii="Times New Roman" w:eastAsia="Times New Roman" w:hAnsi="Times New Roman" w:cs="Times New Roman"/>
          <w:sz w:val="24"/>
          <w:szCs w:val="24"/>
        </w:rPr>
        <w:t xml:space="preserve"> будут стимулировать умственную активность школьников.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Второй по значимости компонент пищи, нужный для удовлетворения энергетических потребностей школьников,— это жиры. На их долю приходится от 20 до 30% от общих суточных затрат энергии.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В пищевом рационе школьника должна присутствовать в необходимых количествах клетчатка — смесь трудно перевариваемых веществ, которые находятся в стеблях, листьях и плодах растений. Она необходима для нормального пищеварения.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b/>
          <w:bCs/>
          <w:sz w:val="24"/>
          <w:szCs w:val="24"/>
        </w:rPr>
        <w:t>Белки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t> — это основной материал, который используется для построения тканей и органов ребенка. Белки отличаются от жиров и углеводов тем, что содержат азот, поэтому белки нельзя заменить никакими другими веществами.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Школьники 7—11 лет должны получать в сутки 70—80 г белка, или 2,5—3 г на 1 кг веса, а учащиеся 12—17 лет — 90—100 г, или 2 −2,5 г на 1 кг веса.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Дети и подростки — юные спортсмены, имеющие повышенные физические нагрузки (в том числе и участники туристских походов), нуждаются в увеличении суточной нормы потребления белка до 116—120 г в возрасте 10—13 лет</w:t>
      </w:r>
      <w:proofErr w:type="gramStart"/>
      <w:r w:rsidRPr="003A62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A6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621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A6215">
        <w:rPr>
          <w:rFonts w:ascii="Times New Roman" w:eastAsia="Times New Roman" w:hAnsi="Times New Roman" w:cs="Times New Roman"/>
          <w:sz w:val="24"/>
          <w:szCs w:val="24"/>
        </w:rPr>
        <w:t xml:space="preserve"> до 132—140 г в возрасте 14—17 лет.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В детском питании учитываются качественные особенности белков. Так, удельный вес белков животного происхождения в рационе детей школьного возраста составляет 65—60%, у взрослых—50%. Потребностям детского организма в наибольшей степени соответствует молочный белок, так же как и все остальные компоненты молока. В связи с этим молоко должно рассматриваться как обязательный, не подлежащий замене продукт детского питания. Для детей школьного возраста суточная норма молока — 500 мл. Следует иметь в виду, что 100 г молока соответствует 12 г сухого молока или 25 г сгущенного.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  Незаменимые аминокислоты: лизин, триптофан и гистидин — рассматриваются как факторы роста. Лучшими их поставщиками являются мясо, рыба и яйца.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Пища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t> – единственный источник, с которым ребенок получает необходимый пластический материал и энергию. Нормальная деятельность головного мозга и организма зависит в основном от качества употребляемой пищи. Родителям полезно знать о том, 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 у детей и таким образом облегчает для него процесс обучения.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Обеспечение рационального питания школьника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t> – одно из ведущих условий их правильного гармоничного развития. Школьный период, охватывающий возраст от 7 до 17 лет, характеризуется интенсивными процессами роста, увеличением костного скелета и мышц, сложной перестройкой обмена веществ, деятельности эндокринной системы, головного мозга. Эти процессы связаны с окончательным созреванием и формирование человека.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К особенностям этого возрастного периода относится также значительное умственное напряжение учащихся в связи с ростом потока информации, усложнения школьных программ, сочетания занятий с дополнительными нагрузками (факультативные занятия, кружки, домашнее задание).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 в белках, жирах, углеводах, витаминах, энергии. Эти показатели значительно изменяются в зависимости от возраста, пола, вида деятельности, условий жизни. В школьном возрасте 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lastRenderedPageBreak/>
        <w:t>дети должны получать биологически полноценные продукты, богатые белками, минеральными солями и витаминами.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br/>
        <w:t>Особенно важно для растущего организма ребенка включение достаточного количества белка.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Белки животного происхождения должны составлять не менее 50-60% от общего количества белка в зависимости от нагрузки и условия жизни ребенка. При дефиците белка у детей 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В питании детей школьного возраста большое место должны занимать </w:t>
      </w:r>
      <w:r w:rsidRPr="003A6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продукты, богатые белком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t xml:space="preserve">: яйцо, мясо, рыба, орехи, овсяная, гречневая крупа. Ежедневно в школьном меню необходимы молочные и кисломолочные продукты (творог, йогурт, молоко), яйца, мясные и рыбные продукты. При подборе продуктов нельзя не считаться с тем, что дети нуждаются в легкоусвояемой пище, ведь переваривающая способность их пищеварительных 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 на пищеварение. Особенно, если ребенок страдает </w:t>
      </w:r>
      <w:proofErr w:type="spellStart"/>
      <w:r w:rsidRPr="003A6215">
        <w:rPr>
          <w:rFonts w:ascii="Times New Roman" w:eastAsia="Times New Roman" w:hAnsi="Times New Roman" w:cs="Times New Roman"/>
          <w:sz w:val="24"/>
          <w:szCs w:val="24"/>
        </w:rPr>
        <w:t>дисбактериозом</w:t>
      </w:r>
      <w:proofErr w:type="spellEnd"/>
      <w:r w:rsidRPr="003A6215">
        <w:rPr>
          <w:rFonts w:ascii="Times New Roman" w:eastAsia="Times New Roman" w:hAnsi="Times New Roman" w:cs="Times New Roman"/>
          <w:sz w:val="24"/>
          <w:szCs w:val="24"/>
        </w:rPr>
        <w:t xml:space="preserve"> и у него отмечается непереносимость цельного молока. Молочная кислота и другие бактерицидные вещества, содержащиеся в кисломолочных продуктах, подавляют рост болезнетворных микробов. Например, применение в жаркое время напитка «</w:t>
      </w:r>
      <w:proofErr w:type="spellStart"/>
      <w:r w:rsidRPr="003A6215">
        <w:rPr>
          <w:rFonts w:ascii="Times New Roman" w:eastAsia="Times New Roman" w:hAnsi="Times New Roman" w:cs="Times New Roman"/>
          <w:sz w:val="24"/>
          <w:szCs w:val="24"/>
        </w:rPr>
        <w:t>Бифидок</w:t>
      </w:r>
      <w:proofErr w:type="spellEnd"/>
      <w:r w:rsidRPr="003A6215">
        <w:rPr>
          <w:rFonts w:ascii="Times New Roman" w:eastAsia="Times New Roman" w:hAnsi="Times New Roman" w:cs="Times New Roman"/>
          <w:sz w:val="24"/>
          <w:szCs w:val="24"/>
        </w:rPr>
        <w:t xml:space="preserve">» приводит к снижению заболеваемости </w:t>
      </w:r>
      <w:proofErr w:type="spellStart"/>
      <w:r w:rsidRPr="003A6215">
        <w:rPr>
          <w:rFonts w:ascii="Times New Roman" w:eastAsia="Times New Roman" w:hAnsi="Times New Roman" w:cs="Times New Roman"/>
          <w:sz w:val="24"/>
          <w:szCs w:val="24"/>
        </w:rPr>
        <w:t>дисбактериозом</w:t>
      </w:r>
      <w:proofErr w:type="spellEnd"/>
      <w:r w:rsidRPr="003A62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Хлеб лучше употреблять ржаной или с отрубями, так как в нем содержится на 30% больше железа, вдвое больше калия и второе больше магния, чем в белом хлебе.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Овощи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t> – необходимый источник витаминов и микроэлементов. В рационе до 50% должно быть сырых овощей и фруктов. При этом надо иметь в виду, что овощи и фрукты надо включать каждый раз и обязательно употреблять до еды, но не после. Употребление фруктов и овощей после еды способствует длительной задержке пищевых масс, усиливает процесс брожения, что впоследствии может привести к хроническим заболеваниям органов пищеварения.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 и калорий для покрытия предстоящих </w:t>
      </w:r>
      <w:proofErr w:type="spellStart"/>
      <w:r w:rsidRPr="003A6215">
        <w:rPr>
          <w:rFonts w:ascii="Times New Roman" w:eastAsia="Times New Roman" w:hAnsi="Times New Roman" w:cs="Times New Roman"/>
          <w:sz w:val="24"/>
          <w:szCs w:val="24"/>
        </w:rPr>
        <w:t>энергозатрат</w:t>
      </w:r>
      <w:proofErr w:type="spellEnd"/>
      <w:r w:rsidRPr="003A6215">
        <w:rPr>
          <w:rFonts w:ascii="Times New Roman" w:eastAsia="Times New Roman" w:hAnsi="Times New Roman" w:cs="Times New Roman"/>
          <w:sz w:val="24"/>
          <w:szCs w:val="24"/>
        </w:rPr>
        <w:t>. Он должен обязательно содержать горячее блюдо, творожное, яичное, мясное, крупяное. В состав обеда следует включать максимальное количество овощей, в том числе сырых. Ужин в основном состоит из молочных, крупяных, овощных, творожных и яичных блюд, перед сном не рекомендуется блюда из мяса или рыбы, так как богатая белком пища действует возбуждающе на нервную систему ребенка и медленно переваривается. Дети при этом спят беспокойно и плохо отдыхают за ночь.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6215">
        <w:rPr>
          <w:rFonts w:ascii="Times New Roman" w:eastAsia="Times New Roman" w:hAnsi="Times New Roman" w:cs="Times New Roman"/>
          <w:sz w:val="24"/>
          <w:szCs w:val="24"/>
        </w:rPr>
        <w:t>Для нормального функционирования мозга необходимы фосфор, сера, медь, цинк, кальций, железо и магний.</w:t>
      </w:r>
      <w:proofErr w:type="gramEnd"/>
      <w:r w:rsidRPr="003A6215">
        <w:rPr>
          <w:rFonts w:ascii="Times New Roman" w:eastAsia="Times New Roman" w:hAnsi="Times New Roman" w:cs="Times New Roman"/>
          <w:sz w:val="24"/>
          <w:szCs w:val="24"/>
        </w:rPr>
        <w:t> Фосфор и фосфорные соединения способствуют образованию клеток мозга, сера нужна для насыщения их кислородом. Витамин мозга – витамин</w:t>
      </w:r>
      <w:proofErr w:type="gramStart"/>
      <w:r w:rsidRPr="003A6215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3A6215">
        <w:rPr>
          <w:rFonts w:ascii="Times New Roman" w:eastAsia="Times New Roman" w:hAnsi="Times New Roman" w:cs="Times New Roman"/>
          <w:sz w:val="24"/>
          <w:szCs w:val="24"/>
        </w:rPr>
        <w:t>, а также: витамины В1, В2, В6.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br/>
        <w:t xml:space="preserve">В связи с этим вам будет полезно знать, какие продукты питания содержат вышеперечисленные микроэлементы, витамины. </w:t>
      </w:r>
      <w:proofErr w:type="gramStart"/>
      <w:r w:rsidRPr="003A6215">
        <w:rPr>
          <w:rFonts w:ascii="Times New Roman" w:eastAsia="Times New Roman" w:hAnsi="Times New Roman" w:cs="Times New Roman"/>
          <w:sz w:val="24"/>
          <w:szCs w:val="24"/>
        </w:rPr>
        <w:t>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 из муки грубого помола.</w:t>
      </w:r>
      <w:proofErr w:type="gramEnd"/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Принципы сбалансированного питания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если ограничить углеводы, в «топку» пойдут белки и жиры, при их распаде образуются вредные вещества, происходит отравление организма;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в пище мало белка — страдает иммунитет (бесконечные простуды!), кожа становится сухой и дряблой, волосы тусклыми, а ногти ломкими; худеем за счет потери белка мышц;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lastRenderedPageBreak/>
        <w:t>совсем без жиров нельзя — они необходимы для работы печени, всасывания многих витаминов, сжигания запасов жира; но жира должно быть в пище не более 25% от суточной калорийности; в жирном мясе, молоке, жареных продуктах и сдобном тесте содержатся вредные жиры, в морепродуктах и растительных маслах — полезные;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процесс приготовления пищи должен проходить так, чтобы сохранить в продуктах максимум питательных веществ, поэтому лучше готовить пищу на пару, варить или тушить; от жареной пищи лучше отказаться.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Рыба и морепродукты — это здоровая пища.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br/>
        <w:t>Белок рыбы хорошо усваивается, из него строятся наши клетки. В жирных сортах рыбы (лосось, сельдь, сардины) есть жирные кислоты Омега-3 и Омега-6, которые сжигают лишний жир. В любой рыбе много витаминов и микроэлементов.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 xml:space="preserve">Овощи — это продление жизни. В овощах содержится клетчатка и пектиновые вещества, которые играют важную роль в нормализации процессов пищеварения. А от того, как работает наш пищеварительный тракт, зависит наше здоровье и долголетие. Содержание белков в овощах невелико, исключение составляют </w:t>
      </w:r>
      <w:proofErr w:type="gramStart"/>
      <w:r w:rsidRPr="003A6215">
        <w:rPr>
          <w:rFonts w:ascii="Times New Roman" w:eastAsia="Times New Roman" w:hAnsi="Times New Roman" w:cs="Times New Roman"/>
          <w:sz w:val="24"/>
          <w:szCs w:val="24"/>
        </w:rPr>
        <w:t>бобовые</w:t>
      </w:r>
      <w:proofErr w:type="gramEnd"/>
      <w:r w:rsidRPr="003A6215">
        <w:rPr>
          <w:rFonts w:ascii="Times New Roman" w:eastAsia="Times New Roman" w:hAnsi="Times New Roman" w:cs="Times New Roman"/>
          <w:sz w:val="24"/>
          <w:szCs w:val="24"/>
        </w:rPr>
        <w:t xml:space="preserve"> (горох, фасоль, соя), в которых содержится до 20% белка, приближающегося по своему аминокислотному составу к животному белку.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br/>
        <w:t>Овощи являются источником витаминов</w:t>
      </w:r>
      <w:proofErr w:type="gramStart"/>
      <w:r w:rsidRPr="003A621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3A6215">
        <w:rPr>
          <w:rFonts w:ascii="Times New Roman" w:eastAsia="Times New Roman" w:hAnsi="Times New Roman" w:cs="Times New Roman"/>
          <w:sz w:val="24"/>
          <w:szCs w:val="24"/>
        </w:rPr>
        <w:t>, А, группы В. Овощи также содержат большое количество минеральных веществ, органических кислот, эфирных масел, фитонцидов, дубильных и других веществ. Большинство овощей содержат соли калия, микроэлементы (железо, медь, кобальт, цинки др.), так необходимые организму для поддержания жизнедеятельности.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br/>
        <w:t>Все знают, что фрукты полезны.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В них содержатся углеводы, которые мы можем употреблять без вреда для здоровья, заменяя ими сладости. </w:t>
      </w:r>
      <w:proofErr w:type="gramStart"/>
      <w:r w:rsidRPr="003A6215">
        <w:rPr>
          <w:rFonts w:ascii="Times New Roman" w:eastAsia="Times New Roman" w:hAnsi="Times New Roman" w:cs="Times New Roman"/>
          <w:sz w:val="24"/>
          <w:szCs w:val="24"/>
        </w:rPr>
        <w:t>В косточковых плодах (абрикосы, персики, вишни) содержится много глюкозы и сахарозы, в семечковых (груши, яблоки) — фруктозы.</w:t>
      </w:r>
      <w:proofErr w:type="gramEnd"/>
      <w:r w:rsidRPr="003A6215">
        <w:rPr>
          <w:rFonts w:ascii="Times New Roman" w:eastAsia="Times New Roman" w:hAnsi="Times New Roman" w:cs="Times New Roman"/>
          <w:sz w:val="24"/>
          <w:szCs w:val="24"/>
        </w:rPr>
        <w:t xml:space="preserve"> Во всех фруктах много витаминов и минеральных веществ, ценность которых обусловлена их хорошей усвояемостью. В персиках, бананах и абрикосах содержится большое количество калия, который так необходим для работы нашего сердца. Источником железа в сочетании с аскорбиновой кислотой (железо в этом сочетании лучше усваивается) являются яблоки, груши, сливы. Пищевые волокна представлены во фруктах пектинами, которые нормализуют микрофлору кишечника, подавляя гнилостные процессы, выводят токсические вещества.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b/>
          <w:bCs/>
          <w:sz w:val="24"/>
          <w:szCs w:val="24"/>
        </w:rPr>
        <w:t>Всемирная организация здравоохранения (ВОЗ) рекомендует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A6215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proofErr w:type="gramEnd"/>
      <w:r w:rsidRPr="003A6215">
        <w:rPr>
          <w:rFonts w:ascii="Times New Roman" w:eastAsia="Times New Roman" w:hAnsi="Times New Roman" w:cs="Times New Roman"/>
          <w:sz w:val="24"/>
          <w:szCs w:val="24"/>
        </w:rPr>
        <w:t xml:space="preserve"> ВОЗ построены по принципу светофора.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b/>
          <w:bCs/>
          <w:sz w:val="24"/>
          <w:szCs w:val="24"/>
        </w:rPr>
        <w:t>Зелёный свет — еда без ограничений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t> — это хлеб грубого помола, цельные крупы и не менее 400 г в сутки овощей и фруктов.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6215">
        <w:rPr>
          <w:rFonts w:ascii="Times New Roman" w:eastAsia="Times New Roman" w:hAnsi="Times New Roman" w:cs="Times New Roman"/>
          <w:b/>
          <w:bCs/>
          <w:sz w:val="24"/>
          <w:szCs w:val="24"/>
        </w:rPr>
        <w:t>Желтый свет — мясо, рыба, молочные продукты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t> — только обезжиренные и в меньшем количестве, чем «зеленые» продукты.</w:t>
      </w:r>
      <w:proofErr w:type="gramEnd"/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Красный свет — это продукты, которых нужно остерегаться: сахар, масло, кондитерские изделия.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t> Чем реже вы употребляете такие продукты, тем лучше.  </w:t>
      </w:r>
    </w:p>
    <w:p w:rsidR="00DE6A4D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7E5A56" w:rsidRPr="003A6215" w:rsidRDefault="00DE6A4D" w:rsidP="003A621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6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Полноценное и правильно организованное питание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t> — необ</w:t>
      </w:r>
      <w:r w:rsidRPr="003A6215">
        <w:rPr>
          <w:rFonts w:ascii="Times New Roman" w:eastAsia="Times New Roman" w:hAnsi="Times New Roman" w:cs="Times New Roman"/>
          <w:sz w:val="24"/>
          <w:szCs w:val="24"/>
        </w:rPr>
        <w:softHyphen/>
        <w:t>ходимое условие долгой и полноценной жизни, отсутствия многих заболеваний.</w:t>
      </w:r>
    </w:p>
    <w:sectPr w:rsidR="007E5A56" w:rsidRPr="003A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0E2"/>
    <w:multiLevelType w:val="multilevel"/>
    <w:tmpl w:val="E0EC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20611"/>
    <w:multiLevelType w:val="multilevel"/>
    <w:tmpl w:val="DF74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D2B8A"/>
    <w:multiLevelType w:val="multilevel"/>
    <w:tmpl w:val="2BF6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01E55"/>
    <w:multiLevelType w:val="multilevel"/>
    <w:tmpl w:val="D148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A4D"/>
    <w:rsid w:val="003A6215"/>
    <w:rsid w:val="007E5A56"/>
    <w:rsid w:val="00D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E6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A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E6A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6A4D"/>
    <w:rPr>
      <w:b/>
      <w:bCs/>
    </w:rPr>
  </w:style>
  <w:style w:type="character" w:styleId="a5">
    <w:name w:val="Hyperlink"/>
    <w:basedOn w:val="a0"/>
    <w:uiPriority w:val="99"/>
    <w:semiHidden/>
    <w:unhideWhenUsed/>
    <w:rsid w:val="00DE6A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A4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A62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9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061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374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1875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2020-09-09T10:57:00Z</dcterms:created>
  <dcterms:modified xsi:type="dcterms:W3CDTF">2020-09-09T11:04:00Z</dcterms:modified>
</cp:coreProperties>
</file>